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2839958" cy="1171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9958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Proposta 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Solução da Startup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[Título da solução]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[Nome fantasia da Startup]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[Data]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ff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u w:val="single"/>
          <w:rtl w:val="0"/>
        </w:rPr>
        <w:t xml:space="preserve">A proposta deve ter no máximo 12 páginas, usando fonte Arial 11 e espaçamento simples.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ff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0"/>
        <w:jc w:val="both"/>
        <w:rPr>
          <w:rFonts w:ascii="Arial" w:cs="Arial" w:eastAsia="Arial" w:hAnsi="Arial"/>
          <w:color w:val="ffffff"/>
          <w:sz w:val="22"/>
          <w:szCs w:val="22"/>
          <w:highlight w:val="red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numPr>
          <w:ilvl w:val="0"/>
          <w:numId w:val="1"/>
        </w:numPr>
        <w:spacing w:after="240" w:before="360" w:lineRule="auto"/>
        <w:ind w:left="36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Título da Solução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[Título da Solução]</w:t>
      </w:r>
    </w:p>
    <w:p w:rsidR="00000000" w:rsidDel="00000000" w:rsidP="00000000" w:rsidRDefault="00000000" w:rsidRPr="00000000" w14:paraId="0000001C">
      <w:pPr>
        <w:keepNext w:val="1"/>
        <w:numPr>
          <w:ilvl w:val="0"/>
          <w:numId w:val="1"/>
        </w:numPr>
        <w:spacing w:after="240" w:before="360" w:lineRule="auto"/>
        <w:ind w:left="36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Startup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[Nome fantasia da startup, CNPJ, composição da equipe da startup com os seus respectivos currículos resumidos, dados de contato com a startup e portfólio de trabalhos realizados]</w:t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120" w:lineRule="auto"/>
        <w:ind w:left="36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Área temática da solução</w:t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[Indique em qual vertente temática a solução se enquadra.]</w:t>
      </w:r>
    </w:p>
    <w:p w:rsidR="00000000" w:rsidDel="00000000" w:rsidP="00000000" w:rsidRDefault="00000000" w:rsidRPr="00000000" w14:paraId="00000021">
      <w:pPr>
        <w:keepNext w:val="1"/>
        <w:numPr>
          <w:ilvl w:val="0"/>
          <w:numId w:val="1"/>
        </w:numPr>
        <w:spacing w:after="240" w:before="360" w:lineRule="auto"/>
        <w:ind w:left="36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Descrição da Proposta</w:t>
      </w:r>
    </w:p>
    <w:p w:rsidR="00000000" w:rsidDel="00000000" w:rsidP="00000000" w:rsidRDefault="00000000" w:rsidRPr="00000000" w14:paraId="00000022">
      <w:pPr>
        <w:keepNext w:val="1"/>
        <w:numPr>
          <w:ilvl w:val="1"/>
          <w:numId w:val="1"/>
        </w:numPr>
        <w:spacing w:after="240" w:before="360" w:lineRule="auto"/>
        <w:ind w:left="720" w:hanging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Sumário Executivo</w:t>
      </w:r>
    </w:p>
    <w:p w:rsidR="00000000" w:rsidDel="00000000" w:rsidP="00000000" w:rsidRDefault="00000000" w:rsidRPr="00000000" w14:paraId="00000023">
      <w:pPr>
        <w:keepNext w:val="1"/>
        <w:spacing w:after="240" w:befor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[Resumir,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em no máximo 1 página,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os objetivos da proposta incluindo seus principais benefícios.]</w:t>
      </w:r>
    </w:p>
    <w:p w:rsidR="00000000" w:rsidDel="00000000" w:rsidP="00000000" w:rsidRDefault="00000000" w:rsidRPr="00000000" w14:paraId="00000024">
      <w:pPr>
        <w:keepNext w:val="1"/>
        <w:numPr>
          <w:ilvl w:val="1"/>
          <w:numId w:val="1"/>
        </w:numPr>
        <w:spacing w:after="240" w:before="360" w:lineRule="auto"/>
        <w:ind w:left="720" w:hanging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Apresentação técnica da solução</w:t>
      </w:r>
    </w:p>
    <w:p w:rsidR="00000000" w:rsidDel="00000000" w:rsidP="00000000" w:rsidRDefault="00000000" w:rsidRPr="00000000" w14:paraId="00000025">
      <w:pPr>
        <w:keepNext w:val="1"/>
        <w:spacing w:after="240" w:befor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[Descrever,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em no máximo 4 páginas,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solução.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Devem ser evidenciadas as tecnologias necessárias para a execução da solução, explicar como a aplicação funciona tecnologicamente em alto nível. Outras informações correlatas sobre a tecnologia da solução serão aceitas.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numPr>
          <w:ilvl w:val="1"/>
          <w:numId w:val="1"/>
        </w:numPr>
        <w:spacing w:after="240" w:before="360" w:lineRule="auto"/>
        <w:ind w:left="720" w:hanging="720"/>
        <w:jc w:val="both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Modelo de Negócios</w:t>
      </w:r>
    </w:p>
    <w:p w:rsidR="00000000" w:rsidDel="00000000" w:rsidP="00000000" w:rsidRDefault="00000000" w:rsidRPr="00000000" w14:paraId="00000027">
      <w:pPr>
        <w:keepNext w:val="1"/>
        <w:spacing w:after="240" w:befor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Descrever,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single"/>
          <w:rtl w:val="0"/>
        </w:rPr>
        <w:t xml:space="preserve">em pelo menos 2 páginas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os principais aspectos do modelo de negócios vislumbrados pela proposta: histórico da ideia, a quem se destina a solução, a proposta de valor da solução, e outros aspectos relevantes relacionados ao modelo de negócios. Outras informações correlatas serão aceitas.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numPr>
          <w:ilvl w:val="1"/>
          <w:numId w:val="1"/>
        </w:numPr>
        <w:spacing w:after="240" w:before="360" w:lineRule="auto"/>
        <w:ind w:left="720" w:hanging="720"/>
        <w:jc w:val="both"/>
        <w:rPr>
          <w:rFonts w:ascii="Arial" w:cs="Arial" w:eastAsia="Arial" w:hAnsi="Arial"/>
          <w:b w:val="1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Utilização do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highlight w:val="white"/>
          <w:rtl w:val="0"/>
        </w:rPr>
        <w:t xml:space="preserve">Testbed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OpenRAN@Brasil</w:t>
      </w:r>
    </w:p>
    <w:p w:rsidR="00000000" w:rsidDel="00000000" w:rsidP="00000000" w:rsidRDefault="00000000" w:rsidRPr="00000000" w14:paraId="00000029">
      <w:pPr>
        <w:keepNext w:val="1"/>
        <w:spacing w:after="240" w:befor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[Descrever,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u w:val="single"/>
          <w:rtl w:val="0"/>
        </w:rPr>
        <w:t xml:space="preserve">em um mínimo de 2 páginas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a estratégia de testes que será realizada utilizando a solução. Deverá evidenciar como o ambiente de experimentação será aproveitado, quais dos ambientes físicos de experimentação disponibilizados (Rio de Janeiro e/ou Campinas) serão usados e detalhar os pontos específicos que serão testados pela solução. Também deve ser explicada como será a execução da validação.]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numPr>
          <w:ilvl w:val="0"/>
          <w:numId w:val="1"/>
        </w:numPr>
        <w:spacing w:after="240" w:before="120" w:lineRule="auto"/>
        <w:ind w:left="36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Cronograma de marcos</w:t>
      </w:r>
    </w:p>
    <w:p w:rsidR="00000000" w:rsidDel="00000000" w:rsidP="00000000" w:rsidRDefault="00000000" w:rsidRPr="00000000" w14:paraId="0000002B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[Apresentar um cronograma de marcos do projeto, fornecendo uma visão distribuída no tempo de como a equipe de projeto realizará o trabalho ao longo de 5 meses para alcançar o resultado desejado.]</w:t>
      </w:r>
    </w:p>
    <w:p w:rsidR="00000000" w:rsidDel="00000000" w:rsidP="00000000" w:rsidRDefault="00000000" w:rsidRPr="00000000" w14:paraId="0000002C">
      <w:pPr>
        <w:keepNext w:val="1"/>
        <w:numPr>
          <w:ilvl w:val="0"/>
          <w:numId w:val="1"/>
        </w:numPr>
        <w:spacing w:after="240" w:before="360" w:lineRule="auto"/>
        <w:ind w:left="36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Recursos financeiros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distribuição dos valores deve respeitar o total bruto por projeto R$ 100.000,00. Os g</w:t>
      </w:r>
    </w:p>
    <w:p w:rsidR="00000000" w:rsidDel="00000000" w:rsidP="00000000" w:rsidRDefault="00000000" w:rsidRPr="00000000" w14:paraId="0000002E">
      <w:pPr>
        <w:spacing w:line="276" w:lineRule="auto"/>
        <w:ind w:left="144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7.0" w:type="dxa"/>
        <w:jc w:val="left"/>
        <w:tblInd w:w="3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75"/>
        <w:gridCol w:w="1394"/>
        <w:gridCol w:w="1418"/>
        <w:gridCol w:w="1559"/>
        <w:gridCol w:w="2268"/>
        <w:gridCol w:w="1843"/>
        <w:tblGridChange w:id="0">
          <w:tblGrid>
            <w:gridCol w:w="975"/>
            <w:gridCol w:w="1394"/>
            <w:gridCol w:w="1418"/>
            <w:gridCol w:w="1559"/>
            <w:gridCol w:w="2268"/>
            <w:gridCol w:w="184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tabs>
                <w:tab w:val="left" w:leader="none" w:pos="284"/>
              </w:tabs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Atividade</w:t>
            </w:r>
          </w:p>
          <w:p w:rsidR="00000000" w:rsidDel="00000000" w:rsidP="00000000" w:rsidRDefault="00000000" w:rsidRPr="00000000" w14:paraId="00000030">
            <w:pPr>
              <w:keepNext w:val="1"/>
              <w:keepLines w:val="1"/>
              <w:tabs>
                <w:tab w:val="left" w:leader="none" w:pos="284"/>
              </w:tabs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não souber, preencher com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a definir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início (d/m/a)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fim</w:t>
            </w:r>
          </w:p>
          <w:p w:rsidR="00000000" w:rsidDel="00000000" w:rsidP="00000000" w:rsidRDefault="00000000" w:rsidRPr="00000000" w14:paraId="00000034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(d/m/a)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Valor em R$ Mensal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em R$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1"/>
              <w:keepLines w:val="1"/>
              <w:tabs>
                <w:tab w:val="left" w:leader="none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1"/>
              <w:keepLines w:val="1"/>
              <w:tabs>
                <w:tab w:val="left" w:leader="none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keepNext w:val="1"/>
              <w:keepLines w:val="1"/>
              <w:tabs>
                <w:tab w:val="left" w:leader="none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1"/>
              <w:keepLines w:val="1"/>
              <w:tabs>
                <w:tab w:val="left" w:leader="none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keepNext w:val="1"/>
              <w:keepLines w:val="1"/>
              <w:tabs>
                <w:tab w:val="left" w:leader="none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1"/>
              <w:keepLines w:val="1"/>
              <w:tabs>
                <w:tab w:val="left" w:leader="none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keepNext w:val="1"/>
              <w:keepLines w:val="1"/>
              <w:tabs>
                <w:tab w:val="left" w:leader="none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1"/>
              <w:keepLines w:val="1"/>
              <w:tabs>
                <w:tab w:val="left" w:leader="none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1"/>
              <w:keepLines w:val="1"/>
              <w:tabs>
                <w:tab w:val="left" w:leader="none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2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Exemplo:</w:t>
      </w:r>
    </w:p>
    <w:p w:rsidR="00000000" w:rsidDel="00000000" w:rsidP="00000000" w:rsidRDefault="00000000" w:rsidRPr="00000000" w14:paraId="00000052">
      <w:pPr>
        <w:spacing w:line="276" w:lineRule="auto"/>
        <w:ind w:left="144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7.0" w:type="dxa"/>
        <w:jc w:val="left"/>
        <w:tblInd w:w="3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335"/>
        <w:gridCol w:w="1034"/>
        <w:gridCol w:w="1418"/>
        <w:gridCol w:w="1559"/>
        <w:gridCol w:w="2126"/>
        <w:gridCol w:w="1985"/>
        <w:tblGridChange w:id="0">
          <w:tblGrid>
            <w:gridCol w:w="1335"/>
            <w:gridCol w:w="1034"/>
            <w:gridCol w:w="1418"/>
            <w:gridCol w:w="1559"/>
            <w:gridCol w:w="2126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3">
            <w:pPr>
              <w:keepNext w:val="1"/>
              <w:keepLines w:val="1"/>
              <w:tabs>
                <w:tab w:val="left" w:leader="none" w:pos="284"/>
              </w:tabs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Atividade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início (d/m/a)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fim</w:t>
            </w:r>
          </w:p>
          <w:p w:rsidR="00000000" w:rsidDel="00000000" w:rsidP="00000000" w:rsidRDefault="00000000" w:rsidRPr="00000000" w14:paraId="00000057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(d/m/a)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Valor em R$ Mensal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1"/>
              <w:keepLines w:val="1"/>
              <w:tabs>
                <w:tab w:val="left" w:leader="none" w:pos="284"/>
              </w:tabs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 em R$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Recursos Humanos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01/01/2022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31/12/2022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R$2,100.00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R$25,200.00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Aquisição de Hardware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01/01/2022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31/12/2022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R$19,200.00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Aquisição de Software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01/01/2022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31/12/2022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R$12,480.00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1"/>
              <w:keepLines w:val="1"/>
              <w:tabs>
                <w:tab w:val="left" w:leader="none" w:pos="284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R$100.000,00</w:t>
            </w:r>
          </w:p>
        </w:tc>
      </w:tr>
    </w:tbl>
    <w:p w:rsidR="00000000" w:rsidDel="00000000" w:rsidP="00000000" w:rsidRDefault="00000000" w:rsidRPr="00000000" w14:paraId="0000006D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1"/>
        <w:numPr>
          <w:ilvl w:val="0"/>
          <w:numId w:val="1"/>
        </w:numPr>
        <w:spacing w:after="240" w:before="360" w:lineRule="auto"/>
        <w:ind w:left="360" w:hanging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Referências</w:t>
      </w:r>
    </w:p>
    <w:p w:rsidR="00000000" w:rsidDel="00000000" w:rsidP="00000000" w:rsidRDefault="00000000" w:rsidRPr="00000000" w14:paraId="0000006F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[Material opcional, como literatura técnica relacionada com a solução e afins].</w:t>
      </w:r>
    </w:p>
    <w:p w:rsidR="00000000" w:rsidDel="00000000" w:rsidP="00000000" w:rsidRDefault="00000000" w:rsidRPr="00000000" w14:paraId="00000070">
      <w:pPr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7" w:orient="portrait"/>
      <w:pgMar w:bottom="1418" w:top="1418" w:left="1701" w:right="17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8505.0" w:type="dxa"/>
      <w:jc w:val="left"/>
      <w:tblLayout w:type="fixed"/>
      <w:tblLook w:val="0600"/>
    </w:tblPr>
    <w:tblGrid>
      <w:gridCol w:w="2835"/>
      <w:gridCol w:w="2835"/>
      <w:gridCol w:w="2835"/>
      <w:tblGridChange w:id="0">
        <w:tblGrid>
          <w:gridCol w:w="2835"/>
          <w:gridCol w:w="2835"/>
          <w:gridCol w:w="283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8505.0" w:type="dxa"/>
      <w:jc w:val="left"/>
      <w:tblLayout w:type="fixed"/>
      <w:tblLook w:val="0600"/>
    </w:tblPr>
    <w:tblGrid>
      <w:gridCol w:w="2835"/>
      <w:gridCol w:w="2835"/>
      <w:gridCol w:w="2835"/>
      <w:tblGridChange w:id="0">
        <w:tblGrid>
          <w:gridCol w:w="2835"/>
          <w:gridCol w:w="2835"/>
          <w:gridCol w:w="283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8505.0" w:type="dxa"/>
      <w:jc w:val="left"/>
      <w:tblLayout w:type="fixed"/>
      <w:tblLook w:val="0600"/>
    </w:tblPr>
    <w:tblGrid>
      <w:gridCol w:w="2835"/>
      <w:gridCol w:w="2835"/>
      <w:gridCol w:w="2835"/>
      <w:tblGridChange w:id="0">
        <w:tblGrid>
          <w:gridCol w:w="2835"/>
          <w:gridCol w:w="2835"/>
          <w:gridCol w:w="283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SYjmxc5+rZQfICAzZVv/MO7AVw==">CgMxLjAyCGguZ2pkZ3hzOAByITE1QXV5eVYxclRFdm10SGRXenVib1ZZdTVmVExteUkzTw==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ContentTypeId">
    <vt:lpwstr>0x010100714A8E749AA1D04B9E3674D04F216D15</vt:lpwstr>
  </property>
</Properties>
</file>